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CC" w:rsidRPr="00100140" w:rsidRDefault="00283ECC" w:rsidP="00283EC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100140">
        <w:rPr>
          <w:rFonts w:ascii="Times New Roman" w:hAnsi="Times New Roman" w:cs="Times New Roman"/>
          <w:color w:val="FF0000"/>
          <w:sz w:val="36"/>
          <w:szCs w:val="28"/>
        </w:rPr>
        <w:t> </w:t>
      </w:r>
      <w:r w:rsidRPr="00100140">
        <w:rPr>
          <w:rStyle w:val="a5"/>
          <w:rFonts w:ascii="Times New Roman" w:eastAsiaTheme="majorEastAsia" w:hAnsi="Times New Roman" w:cs="Times New Roman"/>
          <w:color w:val="FF0000"/>
          <w:sz w:val="36"/>
          <w:szCs w:val="28"/>
          <w:u w:val="single"/>
        </w:rPr>
        <w:t>Безопасность детей в автомобиле</w:t>
      </w:r>
    </w:p>
    <w:p w:rsidR="00283ECC" w:rsidRDefault="00283ECC" w:rsidP="001001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F7ACD">
        <w:rPr>
          <w:color w:val="333333"/>
          <w:sz w:val="28"/>
          <w:szCs w:val="28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  <w:r w:rsidRPr="002F7ACD">
        <w:rPr>
          <w:color w:val="333333"/>
          <w:sz w:val="28"/>
          <w:szCs w:val="28"/>
        </w:rPr>
        <w:br/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 </w:t>
      </w:r>
      <w:r w:rsidRPr="002F7ACD">
        <w:rPr>
          <w:color w:val="333333"/>
          <w:sz w:val="28"/>
          <w:szCs w:val="28"/>
        </w:rPr>
        <w:t>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-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 о безопасности своего ребенка.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 </w:t>
      </w:r>
      <w:r w:rsidRPr="002F7ACD">
        <w:rPr>
          <w:color w:val="333333"/>
          <w:sz w:val="28"/>
          <w:szCs w:val="28"/>
        </w:rPr>
        <w:t>Для маленьких пассажиров основным и самым эффективным средством защиты является детское удерживающее устройство - так называемое</w:t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hyperlink r:id="rId5" w:tgtFrame="_blank" w:history="1">
        <w:r w:rsidRPr="002F7ACD">
          <w:rPr>
            <w:rStyle w:val="a4"/>
            <w:color w:val="0099E1"/>
            <w:sz w:val="28"/>
            <w:szCs w:val="28"/>
          </w:rPr>
          <w:t>автокресло</w:t>
        </w:r>
      </w:hyperlink>
      <w:r w:rsidRPr="002F7ACD">
        <w:rPr>
          <w:color w:val="333333"/>
          <w:sz w:val="28"/>
          <w:szCs w:val="28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</w:t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>водителей</w:t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>использовать специальные удерживающие устройства при перевозке в салоне автомобиля детей в возрасте до 12</w:t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hyperlink r:id="rId6" w:tgtFrame="_blank" w:history="1">
        <w:r w:rsidRPr="002F7ACD">
          <w:rPr>
            <w:rStyle w:val="a4"/>
            <w:color w:val="0099E1"/>
            <w:sz w:val="28"/>
            <w:szCs w:val="28"/>
          </w:rPr>
          <w:t>лет</w:t>
        </w:r>
      </w:hyperlink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>- даже в поездках на самые незначительные расстояния.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  </w:t>
      </w:r>
      <w:r w:rsidRPr="002F7ACD">
        <w:rPr>
          <w:color w:val="333333"/>
          <w:sz w:val="28"/>
          <w:szCs w:val="28"/>
        </w:rPr>
        <w:t>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 </w:t>
      </w:r>
      <w:r w:rsidRPr="002F7ACD">
        <w:rPr>
          <w:color w:val="333333"/>
          <w:sz w:val="28"/>
          <w:szCs w:val="28"/>
        </w:rPr>
        <w:t>По этой же причине нельзя пристегиваться и одним</w:t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hyperlink r:id="rId7" w:tgtFrame="_blank" w:history="1">
        <w:r w:rsidRPr="002F7ACD">
          <w:rPr>
            <w:rStyle w:val="a4"/>
            <w:color w:val="0099E1"/>
            <w:sz w:val="28"/>
            <w:szCs w:val="28"/>
          </w:rPr>
          <w:t>ремнем</w:t>
        </w:r>
      </w:hyperlink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>с ребенком - при столкновении вы просто раздавите его своим весом.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 </w:t>
      </w:r>
      <w:r w:rsidRPr="002F7ACD">
        <w:rPr>
          <w:color w:val="333333"/>
          <w:sz w:val="28"/>
          <w:szCs w:val="28"/>
        </w:rPr>
        <w:t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детское кресло можно взять напрокат за, прямо скажем, символические деньги.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</w:t>
      </w:r>
      <w:r w:rsidRPr="002F7ACD">
        <w:rPr>
          <w:color w:val="333333"/>
          <w:sz w:val="28"/>
          <w:szCs w:val="28"/>
        </w:rPr>
        <w:t>Да, такие условия есть не в каждом регионе России, но, при желании, выход можно найти всегда.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</w:t>
      </w:r>
      <w:r>
        <w:rPr>
          <w:color w:val="333333"/>
          <w:sz w:val="28"/>
          <w:szCs w:val="28"/>
        </w:rPr>
        <w:t xml:space="preserve"> </w:t>
      </w:r>
      <w:hyperlink r:id="rId8" w:tgtFrame="_blank" w:history="1">
        <w:r w:rsidRPr="002F7ACD">
          <w:rPr>
            <w:rStyle w:val="a4"/>
            <w:color w:val="0099E1"/>
            <w:sz w:val="28"/>
            <w:szCs w:val="28"/>
          </w:rPr>
          <w:t>автокресло</w:t>
        </w:r>
      </w:hyperlink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 xml:space="preserve">б/у, необходимо быть на 100% уверенным, что оно не побывало в дорожно-транспортном происшествии. Дело в том, что при ДТП, как правило, в кресле </w:t>
      </w:r>
      <w:r w:rsidRPr="002F7ACD">
        <w:rPr>
          <w:color w:val="333333"/>
          <w:sz w:val="28"/>
          <w:szCs w:val="28"/>
        </w:rPr>
        <w:lastRenderedPageBreak/>
        <w:t>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</w:t>
      </w:r>
      <w:r w:rsidRPr="002F7ACD">
        <w:rPr>
          <w:color w:val="333333"/>
          <w:sz w:val="28"/>
          <w:szCs w:val="28"/>
        </w:rPr>
        <w:t>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автокресел без консультации квалифицированного специалиста непросто.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</w:t>
      </w:r>
      <w:r w:rsidRPr="002F7ACD">
        <w:rPr>
          <w:color w:val="333333"/>
          <w:sz w:val="28"/>
          <w:szCs w:val="28"/>
        </w:rPr>
        <w:t>Так что если вы твердо решили не экономить на жизни и здоровье ребенка, единственно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"примерить" ребенка к конкретной модели.</w:t>
      </w:r>
      <w:r w:rsidRPr="002F7ACD">
        <w:rPr>
          <w:color w:val="333333"/>
          <w:sz w:val="28"/>
          <w:szCs w:val="28"/>
        </w:rPr>
        <w:br/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- натуральным.</w:t>
      </w:r>
      <w:r w:rsidRPr="002F7ACD">
        <w:rPr>
          <w:color w:val="333333"/>
          <w:sz w:val="28"/>
          <w:szCs w:val="28"/>
        </w:rPr>
        <w:br/>
      </w:r>
      <w:r w:rsidR="00100140">
        <w:rPr>
          <w:color w:val="333333"/>
          <w:sz w:val="28"/>
          <w:szCs w:val="28"/>
        </w:rPr>
        <w:t xml:space="preserve">       </w:t>
      </w:r>
      <w:r w:rsidRPr="002F7ACD">
        <w:rPr>
          <w:color w:val="333333"/>
          <w:sz w:val="28"/>
          <w:szCs w:val="28"/>
        </w:rPr>
        <w:t>Еще одна немаловажная деталь - способ установки</w:t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hyperlink r:id="rId9" w:tgtFrame="_blank" w:history="1">
        <w:proofErr w:type="gramStart"/>
        <w:r w:rsidRPr="002F7ACD">
          <w:rPr>
            <w:rStyle w:val="a4"/>
            <w:color w:val="0099E1"/>
            <w:sz w:val="28"/>
            <w:szCs w:val="28"/>
          </w:rPr>
          <w:t>детского</w:t>
        </w:r>
        <w:proofErr w:type="gramEnd"/>
        <w:r w:rsidRPr="002F7ACD">
          <w:rPr>
            <w:rStyle w:val="a4"/>
            <w:color w:val="0099E1"/>
            <w:sz w:val="28"/>
            <w:szCs w:val="28"/>
          </w:rPr>
          <w:t xml:space="preserve"> автокресла</w:t>
        </w:r>
      </w:hyperlink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>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  <w:r w:rsidRPr="002F7ACD">
        <w:rPr>
          <w:color w:val="333333"/>
          <w:sz w:val="28"/>
          <w:szCs w:val="28"/>
        </w:rPr>
        <w:br/>
      </w:r>
      <w:r w:rsidR="00100140">
        <w:t xml:space="preserve">        </w:t>
      </w:r>
      <w:bookmarkStart w:id="0" w:name="_GoBack"/>
      <w:bookmarkEnd w:id="0"/>
      <w:r w:rsidR="00100140">
        <w:fldChar w:fldCharType="begin"/>
      </w:r>
      <w:r w:rsidR="00100140">
        <w:instrText xml:space="preserve"> HYPERLINK "http://kupi-kolyasku.ru/" \t "_blank" </w:instrText>
      </w:r>
      <w:r w:rsidR="00100140">
        <w:fldChar w:fldCharType="separate"/>
      </w:r>
      <w:r w:rsidRPr="002F7ACD">
        <w:rPr>
          <w:rStyle w:val="a4"/>
          <w:color w:val="0099E1"/>
          <w:sz w:val="28"/>
          <w:szCs w:val="28"/>
        </w:rPr>
        <w:t>Детское автокресло</w:t>
      </w:r>
      <w:r w:rsidR="00100140">
        <w:rPr>
          <w:rStyle w:val="a4"/>
          <w:color w:val="0099E1"/>
          <w:sz w:val="28"/>
          <w:szCs w:val="28"/>
        </w:rPr>
        <w:fldChar w:fldCharType="end"/>
      </w:r>
      <w:r w:rsidRPr="002F7AC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F7ACD">
        <w:rPr>
          <w:color w:val="333333"/>
          <w:sz w:val="28"/>
          <w:szCs w:val="28"/>
        </w:rPr>
        <w:t>-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</w:p>
    <w:p w:rsidR="00283ECC" w:rsidRPr="002F7ACD" w:rsidRDefault="00283ECC" w:rsidP="00283EC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83ECC" w:rsidRPr="002F7ACD" w:rsidRDefault="00283ECC" w:rsidP="00283EC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F7ACD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107462" cy="1580597"/>
            <wp:effectExtent l="19050" t="0" r="7088" b="0"/>
            <wp:docPr id="8" name="cc-m-textwithimage-image-5274340917" descr="http://u.jimdo.com/www15/o/sa3e48ba0530f66d4/img/i23c7783e4f298a20/131400863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274340917" descr="http://u.jimdo.com/www15/o/sa3e48ba0530f66d4/img/i23c7783e4f298a20/1314008635/std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36" cy="158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C6A" w:rsidRDefault="00B50C6A"/>
    <w:sectPr w:rsidR="00B50C6A" w:rsidSect="00100140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ECC"/>
    <w:rsid w:val="00100140"/>
    <w:rsid w:val="00283ECC"/>
    <w:rsid w:val="00B5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3ECC"/>
  </w:style>
  <w:style w:type="character" w:styleId="a4">
    <w:name w:val="Hyperlink"/>
    <w:basedOn w:val="a0"/>
    <w:uiPriority w:val="99"/>
    <w:semiHidden/>
    <w:unhideWhenUsed/>
    <w:rsid w:val="00283ECC"/>
    <w:rPr>
      <w:color w:val="0000FF"/>
      <w:u w:val="single"/>
    </w:rPr>
  </w:style>
  <w:style w:type="character" w:styleId="a5">
    <w:name w:val="Strong"/>
    <w:basedOn w:val="a0"/>
    <w:uiPriority w:val="22"/>
    <w:qFormat/>
    <w:rsid w:val="00283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usherst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ldberries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kusherstvo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kusher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Наталья</cp:lastModifiedBy>
  <cp:revision>3</cp:revision>
  <dcterms:created xsi:type="dcterms:W3CDTF">2016-10-04T04:56:00Z</dcterms:created>
  <dcterms:modified xsi:type="dcterms:W3CDTF">2017-07-25T05:49:00Z</dcterms:modified>
</cp:coreProperties>
</file>